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DD" w:rsidRPr="00595FDD" w:rsidRDefault="00595FDD" w:rsidP="00595FDD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  <w:lang w:eastAsia="ru-RU"/>
        </w:rPr>
      </w:pPr>
      <w:r w:rsidRPr="00595FDD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  <w:lang w:eastAsia="ru-RU"/>
        </w:rPr>
        <w:instrText xml:space="preserve"> HYPERLINK "http://files.stroyinf.ru/Data1/3/3700/index.htm" </w:instrText>
      </w:r>
      <w:r w:rsidRPr="00595FDD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  <w:lang w:eastAsia="ru-RU"/>
        </w:rPr>
        <w:fldChar w:fldCharType="separate"/>
      </w:r>
      <w:r w:rsidRPr="00595FDD">
        <w:rPr>
          <w:rStyle w:val="a3"/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http://files.stroyinf.ru/Data1/3/3700/index.htm</w:t>
      </w:r>
      <w:r w:rsidRPr="00595FDD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  <w:lang w:eastAsia="ru-RU"/>
        </w:rPr>
        <w:fldChar w:fldCharType="end"/>
      </w:r>
    </w:p>
    <w:p w:rsidR="00595FDD" w:rsidRDefault="00595FDD" w:rsidP="00595FD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</w:pPr>
    </w:p>
    <w:p w:rsidR="00595FDD" w:rsidRPr="00595FDD" w:rsidRDefault="00595FDD" w:rsidP="00595F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ГОСУДАРСТВЕННЫЙ СТАНДАРТ СОЮЗА ССР</w:t>
      </w:r>
    </w:p>
    <w:p w:rsidR="00595FDD" w:rsidRPr="00595FDD" w:rsidRDefault="00595FDD" w:rsidP="00595F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ПЛИТЫ ДРЕВЕСНОВОЛОКНИСТЫЕ</w:t>
      </w:r>
    </w:p>
    <w:p w:rsidR="00595FDD" w:rsidRPr="00595FDD" w:rsidRDefault="00595FDD" w:rsidP="00595F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595FDD" w:rsidRPr="00595FDD" w:rsidRDefault="00595FDD" w:rsidP="00595F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4598-86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</w:t>
      </w:r>
      <w:proofErr w:type="gram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СЭВ 4188-83)</w:t>
      </w:r>
    </w:p>
    <w:p w:rsidR="00595FDD" w:rsidRPr="00595FDD" w:rsidRDefault="00595FDD" w:rsidP="00595F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СТРОИТЕЛЬНЫЙ КОМИТЕТ СССР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0"/>
        <w:gridCol w:w="3071"/>
      </w:tblGrid>
      <w:tr w:rsidR="00595FDD" w:rsidRPr="00595FDD" w:rsidTr="00595FDD"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FDD" w:rsidRPr="00595FDD" w:rsidRDefault="00595FDD" w:rsidP="00595F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ПЛИТЫ ДРЕВЕСНОВОЛОКНИСТЫЕ</w:t>
            </w:r>
          </w:p>
          <w:p w:rsidR="00595FDD" w:rsidRPr="00595FDD" w:rsidRDefault="00595FDD" w:rsidP="00595F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595FDD" w:rsidRPr="00595FDD" w:rsidRDefault="00595FDD" w:rsidP="00595FD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boards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FDD" w:rsidRPr="00595FDD" w:rsidRDefault="00595FDD" w:rsidP="00595F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595FD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4598-86</w:t>
            </w:r>
          </w:p>
          <w:p w:rsidR="00595FDD" w:rsidRPr="00595FDD" w:rsidRDefault="00595FDD" w:rsidP="00595F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СЭВ 4188-83)</w:t>
            </w:r>
          </w:p>
        </w:tc>
      </w:tr>
    </w:tbl>
    <w:p w:rsidR="00595FDD" w:rsidRPr="00595FDD" w:rsidRDefault="00595FDD" w:rsidP="00595F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31.01.86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древесноволокнистые плиты мокрого способа производства (далее - плиты) для применения в строительстве, вагоностроении, в производстве мебели, столярных и других изделий и конструкций, защищенных от увлажнения, а также при производстве тары.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плиты специального назначения (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битуминированные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биостойкие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трудносгораемые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а также плиты с облицованной или окрашенной поверхностью.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0" w:name="i17784"/>
      <w:r w:rsidRPr="00595FDD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1. ТИПЫ И ОСНОВНЫЕ РАЗМЕРЫ</w:t>
      </w:r>
      <w:bookmarkEnd w:id="0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Плиты в зависимости от назначения подразделяют на типы: твердые и мягкие.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плиты в зависимости от прочности, плотности и вида лицевой поверхности подразделяют на марки: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- твердые плиты с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необлагороженной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лицевой поверхностью;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Т-С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твердые плиты с лицевым слоем из тонкодисперсной древесной массы;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Т-П - твердые плиты с подкрашенным лицевым слоем;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Т-СП - твердые плиты с подкрашенным лицевым слоем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тонкодисперсной древесной массы,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Т-В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твердые плиты с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необлагороженной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лицевой поверхностью и повышенной водостойкостью;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Т-СВ - твердые плиты с лицевым слоем из тонкодисперсной древесной массы и повышенной водостойкостью;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 - твердые плиты пониженной плотности (полутвердые);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твердые плиты повышенной прочности (сверхтвердые) с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необлагороженной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лицевой поверхностью;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СТ-С - твердые плиты повышенной прочности (сверхтвердые) с лицевым слоем из тонкодисперсной древесной массы.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плиты марок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Т-С, Т-П, Т-СП в зависимости от уровня физико-механических показателей подразделяют на группы качества: А и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качеству поверхности плиты этих марок подразделяют на I и II сорт.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плиты в зависимости от плотности подразделяют на марки: М-1, М-2 и М-3.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Область применения различных марок плит устанавливают в государственных стандартах и технических условиях на конкретные виды изделий по согласованию с органами Минздрава СССР.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Плиты марок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Т-В, Т-СВ применяют для покрытия полов, в конструкциях наружных и балконных дверей с последующей отделкой лакокрасочными материалами.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Размеры плит должны соответствовать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 </w:t>
      </w:r>
      <w:hyperlink r:id="rId4" w:anchor="i24814" w:tooltip="Таблица 1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1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Размеры плит, предназначенных для экспорта, устанавливают по спецификациям в соответствии с Условиями поставок товаров для экспорта, с учетом технических возможностей изготовителя.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Условное обозначение плит должно состоять из марки, группы качества сорта, размеров по длине, ширине, толщине и обозначения настоящего стандарта.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Пример условного обозначения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твердой плиты с подкрашенным лицевым слоем из тонкодисперсной древесной массы, группы качества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сорта, с номинальными размерами 3050×2140×3,2 мм: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Т-СП гр. Б II с. 3050×2140×3,2 ГОСТ 4598-86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твердой плиты повышенной прочности с номинальными размерами 3660×1220×4,0 мм: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proofErr w:type="gramEnd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3660×1220×4,0 ГОСТ 4598-86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мягкой плиты с плотностью от 300 до 400 кг/м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номинальными размерами 1800×1220×12,0 мм: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М-1 1800×1220×12,0 ГОСТ 4598-86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1.1-1.5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1</w:t>
      </w:r>
    </w:p>
    <w:p w:rsidR="00595FDD" w:rsidRPr="00595FDD" w:rsidRDefault="00595FDD" w:rsidP="00595FD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57"/>
        <w:gridCol w:w="1441"/>
        <w:gridCol w:w="961"/>
        <w:gridCol w:w="768"/>
        <w:gridCol w:w="1440"/>
        <w:gridCol w:w="960"/>
        <w:gridCol w:w="960"/>
        <w:gridCol w:w="864"/>
        <w:gridCol w:w="960"/>
      </w:tblGrid>
      <w:tr w:rsidR="00595FDD" w:rsidRPr="00595FDD" w:rsidTr="00595FDD">
        <w:trPr>
          <w:tblHeader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24814"/>
            <w:r w:rsidRPr="0059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Тип плит</w:t>
            </w:r>
            <w:bookmarkEnd w:id="1"/>
          </w:p>
        </w:tc>
        <w:tc>
          <w:tcPr>
            <w:tcW w:w="16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FDD" w:rsidRPr="00595FDD" w:rsidRDefault="00595FDD" w:rsidP="00595FDD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Примечание.</w:t>
      </w:r>
      <w:r w:rsidRPr="00595FD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по согласованию изготовителя с потребителем изготавливать плиты размерами, не указанными в табл.</w:t>
      </w:r>
      <w:r w:rsidRPr="00595FD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5" w:anchor="i24814" w:tooltip="Таблица 1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1</w:t>
        </w:r>
      </w:hyperlink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размеры следует выбирать с учетом безотходного раскроя 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плит максимального формата. Для твердых плит</w:t>
      </w:r>
      <w:r w:rsidRPr="00595FD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r w:rsidRPr="00595FD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сорта и плит марки НТ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предельные отклонения по толщине</w:t>
      </w:r>
      <w:r w:rsidRPr="00595FD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66700" cy="304800"/>
            <wp:effectExtent l="19050" t="0" r="0" b="0"/>
            <wp:docPr id="1" name="Рисунок 1" descr="http://files.stroyinf.ru/Data1/3/370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3/3700/x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(кроме производства мебели).</w:t>
      </w:r>
    </w:p>
    <w:p w:rsidR="00595FDD" w:rsidRPr="00595FDD" w:rsidRDefault="00595FDD" w:rsidP="00595FDD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" w:name="i31723"/>
      <w:r w:rsidRPr="00595FDD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2. ТЕХНИЧЕСКИЕ ТРЕБОВАНИЯ</w:t>
      </w:r>
      <w:bookmarkEnd w:id="2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Плиты следует изготавливать в соответствии с требованиями настоящего стандарта по технологии, разработанной на основе типовой Технологической инструкции, утвержденной в установленном порядке.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44259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Отклонения от номинальных размеров плит не должны превышать предельные, приведенные в табл. </w:t>
      </w:r>
      <w:bookmarkEnd w:id="3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"http://files.stroyinf.ru/Data1/3/3700/index.htm" \l "i24814" \o "Таблица 1"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Плиты должны иметь прямые углы. Отклонение от прямоугольности кромок, измеренное на отрезке длиной 1000 мм, не должно быть более 2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53248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Кромки плит должны быть прямолинейными. Отклонение от прямолинейности, измеренное на отдельных отрезках длиной 1000 мм, не должно быть более 1 мм.</w:t>
      </w:r>
      <w:bookmarkEnd w:id="4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Значения показателей физико-механических свойств плит должны соответствовать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 </w:t>
      </w:r>
      <w:hyperlink r:id="rId7" w:anchor="i85993" w:tooltip="Таблица 2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2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Коэффициент теплопроводности мягких плит (справочное значение),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/(м </w:t>
      </w:r>
      <w:r w:rsidRPr="0059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К):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0,05 - для плит марки  М-3;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0,07     «      «        «      М-2;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0,09     «      «        «      М-1.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 (Исключен,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Содержание вредных химических веществ, выделяемых плитами в производственных помещениях, при изготовлении плит не должно превышать предельно допустимых концентраций, утвержденных Министерством здравоохранения СССР для воздуха рабочей зоны производственных помещений.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эксплуатации плит не должны выделяться химические вещества в количествах, превышающих предельно допустимые концентрации, утвержденные Министерством здравоохранения СССР.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Упрочняющие и гидрофобные добавки, используемые при производстве плит, должны выпускаться по государственным стандартам и техническим условиям, согласованным органами Министерства здравоохранения СССР.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упрочняющих добавок должны применяться малотоксичные смолы с содержанием свободного формальдегида не более 0,1 %.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Процентное содержание добавок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формальдегидосодержащих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 в рецептуре плит по отношению к абсолютно сухой массе не должно превышать 1,3 %.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61749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Цветовая тональность и степень размола древесины лицевого слоя твердых плит должны соответствовать образцам-эталонам, согласованным изготовителем с основными потребителями.</w:t>
      </w:r>
      <w:bookmarkEnd w:id="5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78073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По качеству поверхности плиты должны соответствовать нормам, указанным в табл. </w:t>
      </w:r>
      <w:bookmarkEnd w:id="6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"http://files.stroyinf.ru/Data1/3/3700/index.htm" \l "i98183" \o "Таблица 3"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мягких плит допускаются углубления (выступы), сколы, местные повреждения кромок в пределах отклонений по длине, ширине и толщине плиты.</w:t>
      </w:r>
    </w:p>
    <w:p w:rsidR="00595FDD" w:rsidRPr="00595FDD" w:rsidRDefault="00595FDD" w:rsidP="00595F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96"/>
        <w:gridCol w:w="950"/>
        <w:gridCol w:w="950"/>
        <w:gridCol w:w="950"/>
        <w:gridCol w:w="1046"/>
        <w:gridCol w:w="760"/>
        <w:gridCol w:w="856"/>
        <w:gridCol w:w="856"/>
        <w:gridCol w:w="1047"/>
      </w:tblGrid>
      <w:tr w:rsidR="00595FDD" w:rsidRPr="00595FDD" w:rsidTr="00595FDD">
        <w:trPr>
          <w:tblHeader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85993"/>
            <w:r w:rsidRPr="0059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Наименование показателя</w:t>
            </w:r>
            <w:bookmarkEnd w:id="7"/>
          </w:p>
        </w:tc>
        <w:tc>
          <w:tcPr>
            <w:tcW w:w="390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для плит марок</w:t>
            </w: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Т-В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Т-СВ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Т, Т-П, 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Т-С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Т-СП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М-3</w:t>
            </w: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Плотность, 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950-1100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850-1100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850-1100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800-1100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200-350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100-200</w:t>
            </w: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изгибе, МПа:</w:t>
            </w:r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граница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Разбухание по толщине за 24 ч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%:</w:t>
            </w:r>
            <w:proofErr w:type="gramEnd"/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граница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%:</w:t>
            </w:r>
            <w:proofErr w:type="gramEnd"/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граница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граница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20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 за 2 ч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%:</w:t>
            </w:r>
            <w:proofErr w:type="gramEnd"/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граница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20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8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 лицевой поверхности за 24ч:</w:t>
            </w:r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граница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595FDD" w:rsidRPr="00595FDD" w:rsidTr="00595FDD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растяжении перпендикулярно к 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МПа:</w:t>
            </w:r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граница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</w:tbl>
    <w:p w:rsidR="00595FDD" w:rsidRPr="00595FDD" w:rsidRDefault="00595FDD" w:rsidP="00595FDD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: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0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Норма показателя водопоглощения лицевой поверхностью относится к плитам с лицевым слоем из тонкодисперсной древесной массы, а также к плитам марки СТ.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Средний уровень физико-механических показателей твердых плит для последовательности партий приведен в приложении.</w:t>
      </w:r>
    </w:p>
    <w:p w:rsidR="00595FDD" w:rsidRPr="00595FDD" w:rsidRDefault="00595FDD" w:rsidP="00595FDD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 требованию потребителя значение показателя нижней границы влажности плит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Т-П, Т-С, Т-СП группы А может быть принято 5 %.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37"/>
        <w:gridCol w:w="3137"/>
        <w:gridCol w:w="3137"/>
      </w:tblGrid>
      <w:tr w:rsidR="00595FDD" w:rsidRPr="00595FDD" w:rsidTr="00595FDD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i98183"/>
            <w:r w:rsidRPr="0059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Наименование дефекта</w:t>
            </w:r>
            <w:bookmarkEnd w:id="8"/>
          </w:p>
        </w:tc>
        <w:tc>
          <w:tcPr>
            <w:tcW w:w="3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для плит</w:t>
            </w: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сорта</w:t>
            </w:r>
          </w:p>
        </w:tc>
      </w:tr>
      <w:tr w:rsidR="00595FDD" w:rsidRPr="00595FDD" w:rsidTr="00595FDD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Углубления (выступы):</w:t>
            </w:r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лицевой поверхности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глубиной (высотой) более предельных отклонений по толщине</w:t>
            </w:r>
          </w:p>
        </w:tc>
      </w:tr>
      <w:tr w:rsidR="00595FDD" w:rsidRPr="00595FDD" w:rsidTr="00595FDD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нелицевой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более 2 шт. площадью 25 см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глубиной (высотой) более предельных отклонений по толщине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нормируются</w:t>
            </w:r>
          </w:p>
        </w:tc>
      </w:tr>
      <w:tr w:rsidR="00595FDD" w:rsidRPr="00595FDD" w:rsidTr="00595FDD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Царапины на лицевой поверхности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1 м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длиной более 100 мм в количестве более 2 шт.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нормируются</w:t>
            </w:r>
          </w:p>
        </w:tc>
      </w:tr>
      <w:tr w:rsidR="00595FDD" w:rsidRPr="00595FDD" w:rsidTr="00595FDD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Разнооттеночность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лицевой поверхности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площадью более 5 % поверхности плиты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595FDD" w:rsidRPr="00595FDD" w:rsidTr="00595FDD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 от воды на лицевой поверхности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1 м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площадью более 5 см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нормируются</w:t>
            </w:r>
          </w:p>
        </w:tc>
      </w:tr>
      <w:tr w:rsidR="00595FDD" w:rsidRPr="00595FDD" w:rsidTr="00595FDD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 производственного характера, в том числе от масла и парафина на лицевой поверхности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более одного пятна на 1 м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диаметром более 8 мм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1 м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площадью более 10 см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95FDD" w:rsidRPr="00595FDD" w:rsidTr="00595FDD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Сколы, местные повреждения кромок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допускаются (единичные глубиной по 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мм и менее протяженностью по кромке 15 мм и менее не учитываются)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глубиной более 5 мм</w:t>
            </w:r>
          </w:p>
        </w:tc>
      </w:tr>
    </w:tbl>
    <w:p w:rsidR="00595FDD" w:rsidRPr="00595FDD" w:rsidRDefault="00595FDD" w:rsidP="00595FDD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марок плит не допускаются расслоения, прогары, бахрома на кромках и посторонние включения.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Лицевая поверхность шипы должна иметь одну цветовую тональность и однородную структуру из равномерно размолотых волокон.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(Исключен,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9" w:name="i107267"/>
      <w:r w:rsidRPr="00595FDD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3. ПРАВИЛА ПРИЕМКИ</w:t>
      </w:r>
      <w:bookmarkEnd w:id="9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Плиты предъявляют к приемке партиями. Партией считают число плит одной марки и размера, изготовленных по одному технологическому режиму в течение одной смены и оформленных одним документом о качестве.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Для проверки соответствия плит требованиям настоящего стандарта проводят приемо-сдаточные и периодические испытания. Приемо-сдаточным испытаниям подвергают все плиты на соответствие требованиям настоящего стандарта (плотность, водопоглощение лицевой поверхностью и предел прочности при растяжении перпендикулярно к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при приемо-сдаточных испытаниях каждой партии по требованию потребителя) 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Плотность, водопоглощение лицевой поверхностью и предел прочности при растяжении перпендикулярно к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контролируют периодически - не реже одного раза в две недели и при каждом изменении технологии изготовления плит.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3.1.1, 3.1.2.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(Введены дополнительно,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15788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Отбор плит для контроля и испытаний производят методом случайного отбора «вслепую» по </w:t>
      </w:r>
      <w:bookmarkEnd w:id="10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"http://files.stroyinf.ru/Data1/8/8125/index.htm" \o "Статистический контроль качества. Методы случайного отбора выборок штучной продукции"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18321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21001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Для контроля длины, ширины, толщины, прямолинейности, прямоугольности, а также показателей качества поверхности и внешнего вида плит применяют статистический приемочный контроль по альтернативному признаку по </w:t>
      </w:r>
      <w:bookmarkEnd w:id="11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"http://files.stroyinf.ru/Data1/8/8031/index.htm" \o "Статистический приемочный контроль по альтернативному признаку. Планы контроля"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18242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выборки определяют в соответствии с требованиями табл. </w:t>
      </w:r>
      <w:hyperlink r:id="rId8" w:anchor="i133604" w:tooltip="Таблица 4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4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4</w:t>
      </w:r>
    </w:p>
    <w:p w:rsidR="00595FDD" w:rsidRPr="00595FDD" w:rsidRDefault="00595FDD" w:rsidP="00595FD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65"/>
        <w:gridCol w:w="2064"/>
        <w:gridCol w:w="1595"/>
        <w:gridCol w:w="1970"/>
        <w:gridCol w:w="1595"/>
        <w:gridCol w:w="94"/>
      </w:tblGrid>
      <w:tr w:rsidR="00595FDD" w:rsidRPr="00595FDD" w:rsidTr="00595FDD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i133604"/>
            <w:r w:rsidRPr="0059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Объем партии</w:t>
            </w:r>
            <w:bookmarkEnd w:id="12"/>
          </w:p>
        </w:tc>
        <w:tc>
          <w:tcPr>
            <w:tcW w:w="19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выборки при проверке</w:t>
            </w:r>
          </w:p>
        </w:tc>
        <w:tc>
          <w:tcPr>
            <w:tcW w:w="1900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годных плит от объема выборки, при котором партия принимается, не менее, при проверке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FDD" w:rsidRPr="00595FDD" w:rsidTr="00595FD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длины, ширины, толщины, прямолинейности, прямоугольности (специальный уровень контроля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S-3)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поверхности и внешнего вида (общий уровень контроля-1)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длины, ширины, толщины, прямолинейности, прямоугольности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поверхности и внешнего вида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FDD" w:rsidRPr="00595FDD" w:rsidTr="00595FDD">
        <w:trPr>
          <w:jc w:val="center"/>
        </w:trPr>
        <w:tc>
          <w:tcPr>
            <w:tcW w:w="11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 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FDD" w:rsidRPr="00595FDD" w:rsidTr="00595FD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 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FDD" w:rsidRPr="00595FDD" w:rsidTr="00595FD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 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FDD" w:rsidRPr="00595FDD" w:rsidTr="00595FDD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 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95FDD" w:rsidRPr="00595FDD" w:rsidRDefault="00595FDD" w:rsidP="00595FDD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146318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Для контроля физико-механических показателей плит применяют статистический приемочный контроль по количественному признаку по ГОСТ 20736.</w:t>
      </w:r>
      <w:bookmarkEnd w:id="13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выборки определяют в соответствии с требованиями табл.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i155719" w:tooltip="Таблица 5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5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41"/>
        <w:gridCol w:w="3518"/>
        <w:gridCol w:w="2852"/>
      </w:tblGrid>
      <w:tr w:rsidR="00595FDD" w:rsidRPr="00595FDD" w:rsidTr="00595FDD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i155719"/>
            <w:r w:rsidRPr="0059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Объем партии, шт.</w:t>
            </w:r>
            <w:bookmarkEnd w:id="14"/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выборки, шт. (специальный уровень контроля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S-3)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Приемочная постоянная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59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</w:t>
            </w:r>
            <w:proofErr w:type="spellEnd"/>
          </w:p>
        </w:tc>
      </w:tr>
      <w:tr w:rsidR="00595FDD" w:rsidRPr="00595FDD" w:rsidTr="00595FD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0,958</w:t>
            </w:r>
          </w:p>
        </w:tc>
      </w:tr>
      <w:tr w:rsidR="00595FDD" w:rsidRPr="00595FDD" w:rsidTr="00595FD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595FDD" w:rsidRPr="00595FDD" w:rsidTr="00595FD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501   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595FDD" w:rsidRPr="00595FDD" w:rsidTr="00595FD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595FDD" w:rsidRPr="00595FDD" w:rsidTr="00595FDD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</w:tr>
    </w:tbl>
    <w:p w:rsidR="00595FDD" w:rsidRPr="00595FDD" w:rsidRDefault="00595FDD" w:rsidP="00595FDD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приемке партии на предприятии-изготовителе объем партии определяют по числу плит максимального формата.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i163778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3.6. Для оценки партии плит по каждому из показателей - плотности, пределу прочности при изгибе/разбуханию по толщине, влажности и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водопоглощению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вычисляют выборочное среднее по каждой плите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71450" cy="180975"/>
            <wp:effectExtent l="19050" t="0" r="0" b="0"/>
            <wp:docPr id="2" name="Рисунок 2" descr="http://files.stroyinf.ru/Data1/3/370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3/3700/x0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формуле</w:t>
      </w:r>
      <w:bookmarkEnd w:id="15"/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52500" cy="457200"/>
            <wp:effectExtent l="0" t="0" r="0" b="0"/>
            <wp:docPr id="3" name="Рисунок 3" descr="http://files.stroyinf.ru/Data1/3/370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3/3700/x0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ij</w:t>
      </w:r>
      <w:proofErr w:type="spellEnd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показателя 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образца </w:t>
      </w:r>
      <w:proofErr w:type="spell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плиты выборки из </w:t>
      </w:r>
      <w:proofErr w:type="spellStart"/>
      <w:proofErr w:type="gram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-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 образцов, отбираемых от каждой плиты.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 же показателям, кроме плотности, вычисляют: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среднее по всем образцам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9525" b="0"/>
            <wp:docPr id="4" name="Рисунок 4" descr="http://files.stroyinf.ru/Data1/3/3700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3/3700/x0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формуле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876300" cy="438150"/>
            <wp:effectExtent l="0" t="0" r="0" b="0"/>
            <wp:docPr id="5" name="Рисунок 5" descr="http://files.stroyinf.ru/Data1/3/3700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1/3/3700/x01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76350" cy="457200"/>
            <wp:effectExtent l="0" t="0" r="0" b="0"/>
            <wp:docPr id="6" name="Рисунок 6" descr="http://files.stroyinf.ru/Data1/3/3700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troyinf.ru/Data1/3/3700/x0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квадратическое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отклонение выборочных средних по плите (для показателей, кроме плотности) 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формуле</w:t>
      </w:r>
      <w:proofErr w:type="gramEnd"/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543050" cy="466725"/>
            <wp:effectExtent l="0" t="0" r="0" b="0"/>
            <wp:docPr id="7" name="Рисунок 7" descr="http://files.stroyinf.ru/Data1/3/3700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troyinf.ru/Data1/3/3700/x0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171700" cy="581025"/>
            <wp:effectExtent l="19050" t="0" r="0" b="0"/>
            <wp:docPr id="8" name="Рисунок 8" descr="http://files.stroyinf.ru/Data1/3/3700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stroyinf.ru/Data1/3/3700/x01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величин </w:t>
      </w:r>
      <w:proofErr w:type="spellStart"/>
      <w:proofErr w:type="gram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формулам: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819150" cy="438150"/>
            <wp:effectExtent l="19050" t="0" r="0" b="0"/>
            <wp:docPr id="9" name="Рисунок 9" descr="http://files.stroyinf.ru/Data1/3/3700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troyinf.ru/Data1/3/3700/x02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847725" cy="438150"/>
            <wp:effectExtent l="19050" t="0" r="0" b="0"/>
            <wp:docPr id="10" name="Рисунок 10" descr="http://files.stroyinf.ru/Data1/3/3700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troyinf.ru/Data1/3/3700/x02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DD" w:rsidRPr="00595FDD" w:rsidRDefault="00595FDD" w:rsidP="0059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соответственно нижняя и верхняя границы контролируемого параметра, указанные в табл. </w:t>
      </w:r>
      <w:hyperlink r:id="rId19" w:anchor="i85993" w:tooltip="Таблица 2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2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Партию плит принимают при условиях: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выборке отсутствуют плиты с прогарами и расслоениями;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среднее значение показателя плотности по каждой плите по результатам испытаний последнего контроля соответствует норме, указанной в табл. </w:t>
      </w:r>
      <w:hyperlink r:id="rId20" w:anchor="i85993" w:tooltip="Таблица 2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2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плит из отобранных для контроля длины, ширины, толщины, прямолинейности, прямоугольности, внешнего вида, качества поверхности и соответствующих нормам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1" w:anchor="i44259" w:tooltip="Пункт 2.2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2.2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22" w:anchor="i53248" w:tooltip="Пункт 2.4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2.4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3" w:anchor="i61749" w:tooltip="Пункт 2.9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2.9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anchor="i78073" w:tooltip="Пункт 2.10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2.10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менее указанного в табл. </w:t>
      </w:r>
      <w:hyperlink r:id="rId25" w:anchor="i133604" w:tooltip="Таблица 4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4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величии </w:t>
      </w:r>
      <w:proofErr w:type="spellStart"/>
      <w:proofErr w:type="gram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каждому показателю, рассчитанные по п. </w:t>
      </w:r>
      <w:hyperlink r:id="rId26" w:anchor="i163778" w:tooltip="Пункт 3.6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3.6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по результатам испытаний последнего контроля водопоглощения лицевой поверхностью и предела прочности при растяжении перпендикулярно к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быть не менее приемочной постоянной </w:t>
      </w:r>
      <w:proofErr w:type="spell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указанной в табл. </w:t>
      </w:r>
      <w:hyperlink r:id="rId27" w:anchor="i155719" w:tooltip="Таблица 5" w:history="1">
        <w:r w:rsidRPr="00595FDD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5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3.6, 3.7 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Если показатель водопоглощения лицевой поверхности плит с лицевым слоем из тонкодисперсной массы не соответствует установленным настоящим стандартом требованиям, поверхность плит считают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необлагороженной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индекс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марке не присваивают.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Потребитель имеет право производить контрольную проверку качества плит, соблюдая правила приемки и применяя методы испытаний, установленные настоящим стандартом.</w:t>
      </w:r>
    </w:p>
    <w:p w:rsidR="00595FDD" w:rsidRPr="00595FDD" w:rsidRDefault="00595FDD" w:rsidP="00595FDD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6" w:name="i173274"/>
      <w:r w:rsidRPr="00595FDD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4. МЕТОДЫ КОНТРОЛЯ</w:t>
      </w:r>
      <w:bookmarkEnd w:id="16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188574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Отбор и подготовку образцов, определение физических и механических свой</w:t>
      </w:r>
      <w:proofErr w:type="gram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 пл</w:t>
      </w:r>
      <w:proofErr w:type="gram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 производят по </w:t>
      </w:r>
      <w:bookmarkEnd w:id="17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"http://files.stroyinf.ru/Data1/3/3720/index.htm" \o "Плиты древесноволокнистые. Методы испытаний"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19592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соответствии с требованиями настоящего стандарта.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размеров производят по ГОСТ 27680.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</w:t>
      </w:r>
      <w:r w:rsidRPr="00595F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пределение водопоглощения лицевой поверхностью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193234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4.2.1. После кондиционирования и взвешивания образцов, предназначенных для определения водопоглощения по </w:t>
      </w:r>
      <w:bookmarkEnd w:id="18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"http://files.stroyinf.ru/Data1/3/3720/index.htm" \o "Плиты древесноволокнистые. Методы испытаний"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19592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производят гидроизоляцию их кромок и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нелицевой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поверхности, а также повторное взвешивание образцов до вымачивания.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Гидроизоляцию осуществляют погружением образцов в расплавленный парафин по ГОСТ 23683 при температуре (85±5) °С кромками и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нелицевой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стороной. При нанесении парафина на кромки образец погружают по очереди каждой кромкой до линии, отстоящей от нее на 3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03432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4.2.2. Испытание плит - по </w:t>
      </w:r>
      <w:bookmarkEnd w:id="19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"http://files.stroyinf.ru/Data1/3/3720/index.htm" \o "Плиты древесноволокнистые. Методы испытаний"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19592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Водопоглощение лицевой поверхностью </w:t>
      </w:r>
      <w:proofErr w:type="spellStart"/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.п</w:t>
      </w:r>
      <w:proofErr w:type="spellEnd"/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%, вычисляют с точностью до 0,1 % по формуле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38250" cy="438150"/>
            <wp:effectExtent l="0" t="0" r="0" b="0"/>
            <wp:docPr id="11" name="Рисунок 11" descr="http://files.stroyinf.ru/Data1/3/3700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troyinf.ru/Data1/3/3700/x02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DD" w:rsidRPr="00595FDD" w:rsidRDefault="00595FDD" w:rsidP="0059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масса образца без гидроизоляции,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масса сухого образца с гидроизоляцией,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масса образца с гидроизоляцией после вымачивания,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Влажность плит, увлажненных в увлажнительных машинах, определяют не ранее чем через 24 ч после выхода их из производства.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Цветовую тональность,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разнооттеночность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бахромы и степень размола древесины лицевого слоя оценивают визуально при сравнении с образцами-эталонами размерами 200×300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12482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 Отклонение от прямолинейности кромок определяют по </w:t>
      </w:r>
      <w:bookmarkEnd w:id="20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27680 или при помощи поверочной линейки по ГОСТ 8026 длиной 1000 мм не ниже второго класса точности и набора щупов № 4 по ГОСТ 882. Измерения производят не менее чем в трех местах по длине двух смежных кромок с погрешностью не более 0,1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23463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 Отклонение от прямоугольности кромок определяют по </w:t>
      </w:r>
      <w:bookmarkEnd w:id="21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27680 или при помощи поверочных угольников по </w:t>
      </w:r>
      <w:hyperlink r:id="rId29" w:tooltip="Угольники поверочные 90°. Технические условия" w:history="1">
        <w:r w:rsidRPr="00595F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3749</w:t>
        </w:r>
      </w:hyperlink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ниже второго класса точности с длиной одной из сторон 1000 мм и набора щупов № 4 по ГОСТ 882. Измерение производят на каждом угле плиты с погрешностью не более 0,1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4.5, 4.6 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i235492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4.7. Предел прочности при растяжении перпендикулярно к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плиты определяют по </w:t>
      </w:r>
      <w:bookmarkEnd w:id="22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"http://files.stroyinf.ru/Data1/3/3731/index.htm" \o "Плиты древесноволокнистые. Метод определения предела прочности при растяжении перпендикулярно к пласти плиты"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26988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Площадь пятен на поверхности плиты определяют с точностью до 0,25 см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сетку с квадратными ячейками со сторонами 5 мм, нанесенную на прозрачном листовом материале.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от точности нанесения линий сетки </w:t>
      </w:r>
      <w:r w:rsidRPr="00595FD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0,5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подсчете числа ячеек, перекрываемых пятном, ячейки с перекрытием больше половины их площади считают за целые, а с перекрытием меньше половины не учитывают.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41218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4.9. Глубину вмятин и высоту выпуклостей определяют при помощи индикатора часового типа с погрешностью измерений не более 0,05 мм, закрепленного в металлической П-образной скобе с цилиндрическими опорными поверхностями с радиусом (5</w:t>
      </w:r>
      <w:bookmarkEnd w:id="23"/>
      <w:r w:rsidRPr="00595FD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мм и пролетом между опорами 60-100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шкалы индикатора в нулевое положение производят при установке скобы на поверочную линейку по ГОСТ 8026 или поверочную плиту по ГОСТ 10905.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штока индикатора в обе стороны от опорной плоскости должен быть не менее 2 мм.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i253829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4.10. Линейные размеры дефектов определяют при помощи металлической линейки по </w:t>
      </w:r>
      <w:bookmarkEnd w:id="24"/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"http://files.stroyinf.ru/Data1/7/7388/index.htm" \o "Линейки измерительные металлические. Технические условия" </w:instrTex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427</w:t>
      </w:r>
      <w:r w:rsidRPr="00595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4.11. Количество химических веществ, выделяющихся из готовых плит, а также периодичность контроля определяются органами санитарного надзора в соответствии с действующими методическими указаниями, утвержденными Министерством здравоохранения СССР.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1991 г.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выделением формальдегида должен осуществляться предприятием-изготовителем по методикам, согласованным Минздравом СССР.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4.7-4.11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(Введены дополнительно,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5" w:name="i268198"/>
      <w:r w:rsidRPr="00595FDD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5. ХРАНЕНИЕ, УПАКОВКА И ТРАНСПОРТИРОВАНИЕ</w:t>
      </w:r>
      <w:bookmarkEnd w:id="25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 хранения и складирования плит должны обеспечивать сохранность формы плит и исключать механические повреждения во время хранения.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(Исключен,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Плиты хранят в закрытых помещениях 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рассортированными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маркам, сортам и размерам.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поставке плит торгующим организациям по их требованию на каждой пачке плит закрепляют этикетку, содержащую: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товарный знак предприятия-изготовителя;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обозначение плит;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плит в пачке;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изготовления и номер смены;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 отдела технического контроля.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Каждая отгружаемая партия плит одной марки, группы и сорта должна сопровождаться документом о качестве, удостоверяющим ее соответствие требованиям настоящего стандарта и содержащим: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в систему которой входит предприятие-изготовитель;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предприятия-изготовителя, его товарный знак и адрес;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обозначение плит;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плит в партии, их общую площадь в квадратных метрах, определенную с точностью до 0,01 м</w:t>
      </w:r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изготовления и номер партии.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Документ о качестве закрепляют во влагозащитной упаковке на продукции на видном месте.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поставке на экспорт плиты упаковывают и маркируют в соответствии с технической документацией, согласованной с внешнеторговыми организациями.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i277729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 Плиты перевозят всеми видами транспорта в соответствии с Правилами перевозки грузов, действующими для данного вида транспорта, с обязательным предохранением от атмосферных осадков и механических повреждений.</w:t>
      </w:r>
      <w:bookmarkEnd w:id="26"/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железнодорожных перевозках размещение и крепление плит в транспортных средствах следует производить в соответствии с Техническими условиями погрузки и крепления грузов, утвержденными Министерством путей сообщений.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перевозка плит в контейнерах и транспортными пакетами и стопами в соответствии с технической документацией, согласованной с соответствующими транспортными министерствами и потребителем.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маркировка - по ГОСТ 14192-77.</w:t>
      </w:r>
    </w:p>
    <w:p w:rsidR="00595FDD" w:rsidRPr="00595FDD" w:rsidRDefault="00595FDD" w:rsidP="00595F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5.3-5.5, 5.7, 5.8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595FDD" w:rsidRPr="00595FDD" w:rsidRDefault="00595FDD" w:rsidP="00595FDD">
      <w:pPr>
        <w:keepNext/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r w:rsidRPr="00595FDD">
        <w:rPr>
          <w:rFonts w:ascii="Arial" w:eastAsia="Times New Roman" w:hAnsi="Arial" w:cs="Arial"/>
          <w:i/>
          <w:iCs/>
          <w:color w:val="000000"/>
          <w:kern w:val="36"/>
          <w:sz w:val="14"/>
          <w:szCs w:val="14"/>
          <w:lang w:eastAsia="ru-RU"/>
        </w:rPr>
        <w:t>ПРИЛОЖЕНИЕ</w:t>
      </w:r>
    </w:p>
    <w:p w:rsidR="00595FDD" w:rsidRPr="00595FDD" w:rsidRDefault="00595FDD" w:rsidP="00595FDD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595FDD" w:rsidRPr="00595FDD" w:rsidRDefault="00595FDD" w:rsidP="00595FDD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7" w:name="i298006"/>
      <w:r w:rsidRPr="00595FDD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Физико-механические показатели твердых древесноволокнистых плит (средний уровень для последовательности партий)</w:t>
      </w:r>
      <w:bookmarkEnd w:id="27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27"/>
        <w:gridCol w:w="950"/>
        <w:gridCol w:w="951"/>
        <w:gridCol w:w="1331"/>
        <w:gridCol w:w="1521"/>
        <w:gridCol w:w="1331"/>
      </w:tblGrid>
      <w:tr w:rsidR="00595FDD" w:rsidRPr="00595FDD" w:rsidTr="00595FDD">
        <w:trPr>
          <w:tblHeader/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для плит марки</w:t>
            </w: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Т-В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Т-СВ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Т, Т-П, 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Т-С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Т-СП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</w:p>
        </w:tc>
      </w:tr>
      <w:tr w:rsidR="00595FDD" w:rsidRPr="00595FDD" w:rsidTr="00595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FDD" w:rsidRPr="00595FDD" w:rsidTr="00595FDD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изгибе, МПа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95FDD" w:rsidRPr="00595FDD" w:rsidTr="00595FDD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 прочности при растяжении перпендикулярно к </w:t>
            </w:r>
            <w:proofErr w:type="spell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95FDD" w:rsidRPr="00595FDD" w:rsidTr="00595FDD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Разбухание по толщине за 24 ч, 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595FDD" w:rsidRPr="00595FDD" w:rsidRDefault="00595FDD" w:rsidP="00595FDD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595FDD" w:rsidRPr="00595FDD" w:rsidRDefault="00595FDD" w:rsidP="00595F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 И ВНЕСЕН Министерством лесной промышленности СССР</w:t>
      </w:r>
    </w:p>
    <w:p w:rsidR="00595FDD" w:rsidRPr="00595FDD" w:rsidRDefault="00595FDD" w:rsidP="00595F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РАЗРАБОТЧИКИ:</w:t>
      </w:r>
    </w:p>
    <w:p w:rsidR="00595FDD" w:rsidRPr="00595FDD" w:rsidRDefault="00595FDD" w:rsidP="00595F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Е.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Поташев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proofErr w:type="spellEnd"/>
      <w:proofErr w:type="gram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(руководитель темы);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Ф.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Абельсон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И. Бирюков, 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д-р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В.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Пинтус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М. Пашков,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П. </w:t>
      </w:r>
      <w:proofErr w:type="spell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Шалашов</w:t>
      </w:r>
      <w:proofErr w:type="spell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59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В. Шведов</w:t>
      </w:r>
    </w:p>
    <w:p w:rsidR="00595FDD" w:rsidRPr="00595FDD" w:rsidRDefault="00595FDD" w:rsidP="00595F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строительного комитета СССР от 19.12.85 № 240</w:t>
      </w:r>
    </w:p>
    <w:p w:rsidR="00595FDD" w:rsidRPr="00595FDD" w:rsidRDefault="00595FDD" w:rsidP="00595F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Стандарт соответствует </w:t>
      </w:r>
      <w:proofErr w:type="gramStart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СЭВ 4188-83, ISO2695, ISO2696</w:t>
      </w:r>
    </w:p>
    <w:p w:rsidR="00595FDD" w:rsidRPr="00595FDD" w:rsidRDefault="00595FDD" w:rsidP="00595F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Взамен ГОСТ 4598-74</w:t>
      </w:r>
    </w:p>
    <w:p w:rsidR="00595FDD" w:rsidRPr="00595FDD" w:rsidRDefault="00595FDD" w:rsidP="00595F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Согласовано Минздравом СССР 10.04.90 № 143-40/554-19</w:t>
      </w:r>
    </w:p>
    <w:p w:rsidR="00595FDD" w:rsidRPr="00595FDD" w:rsidRDefault="00595FDD" w:rsidP="00595F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01"/>
        <w:gridCol w:w="2401"/>
        <w:gridCol w:w="2401"/>
        <w:gridCol w:w="2208"/>
      </w:tblGrid>
      <w:tr w:rsidR="00595FDD" w:rsidRPr="00595FDD" w:rsidTr="00595FDD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приложения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приложения</w:t>
            </w:r>
          </w:p>
        </w:tc>
      </w:tr>
      <w:tr w:rsidR="00595FDD" w:rsidRPr="00595FDD" w:rsidTr="00595FDD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ooltip="Линейки измерительные металлические. Технические условия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ГОСТ 427-75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i253829" w:tooltip="Пункт 4.10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4.10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ooltip="Статистический контроль качества. Методы случайного отбора выборок штучной продукции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ГОСТ 18321-73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i115788" w:tooltip="Пункт 3.2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3.2</w:t>
              </w:r>
            </w:hyperlink>
          </w:p>
        </w:tc>
      </w:tr>
      <w:tr w:rsidR="00595FDD" w:rsidRPr="00595FDD" w:rsidTr="00595FDD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882-75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i212482" w:tooltip="Пункт 4.5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4.5</w:t>
              </w:r>
            </w:hyperlink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5" w:anchor="i223463" w:tooltip="Пункт 4.6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ooltip="Плиты древесноволокнистые. Методы испытаний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ГОСТ 19592-80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i188574" w:tooltip="Пункт 4.1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4.1</w:t>
              </w:r>
            </w:hyperlink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8" w:anchor="i193234" w:tooltip="Пункт 4.2.1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4.2.1</w:t>
              </w:r>
            </w:hyperlink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9" w:anchor="i203432" w:tooltip="Пункт 4.2.2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4.2.2</w:t>
              </w:r>
            </w:hyperlink>
          </w:p>
        </w:tc>
      </w:tr>
      <w:tr w:rsidR="00595FDD" w:rsidRPr="00595FDD" w:rsidTr="00595FDD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ooltip="Угольники поверочные 90°. Технические условия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ГОСТ 3749-77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i223463" w:tooltip="Пункт 4.6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20736-75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i146318" w:tooltip="Пункт 3.4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3.4</w:t>
              </w:r>
            </w:hyperlink>
          </w:p>
        </w:tc>
      </w:tr>
      <w:tr w:rsidR="00595FDD" w:rsidRPr="00595FDD" w:rsidTr="00595FDD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8026-75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i212482" w:tooltip="Пункт 4.5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4.5</w:t>
              </w:r>
            </w:hyperlink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4" w:anchor="i241218" w:tooltip="Пункт 4.9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4.9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23683-79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i193234" w:tooltip="Пункт 4.2.1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4.2.1</w:t>
              </w:r>
            </w:hyperlink>
          </w:p>
        </w:tc>
      </w:tr>
      <w:tr w:rsidR="00595FDD" w:rsidRPr="00595FDD" w:rsidTr="00595FDD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10905-86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i241218" w:tooltip="Пункт 4.9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4.9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tooltip="Плиты древесноволокнистые. Метод определения предела прочности при растяжении перпендикулярно к пласти плиты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ГОСТ 26988-86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i235492" w:tooltip="Пункт 4.7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4.7</w:t>
              </w:r>
            </w:hyperlink>
          </w:p>
        </w:tc>
      </w:tr>
      <w:tr w:rsidR="00595FDD" w:rsidRPr="00595FDD" w:rsidTr="00595FDD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14192-77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i277729" w:tooltip="Пункт 5.8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5.8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27680-88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i188574" w:tooltip="Пункт 4.1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4.1</w:t>
              </w:r>
            </w:hyperlink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1" w:anchor="i212482" w:tooltip="Пункт 4.5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4.5</w:t>
              </w:r>
            </w:hyperlink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5F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2" w:anchor="i223463" w:tooltip="Пункт 4.6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4.6</w:t>
              </w:r>
            </w:hyperlink>
          </w:p>
        </w:tc>
      </w:tr>
      <w:tr w:rsidR="00595FDD" w:rsidRPr="00595FDD" w:rsidTr="00595FDD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ooltip="Статистический приемочный контроль по альтернативному признаку. Планы контроля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ГОСТ 18242-72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i121001" w:tooltip="Пункт 3.3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3.3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95FDD" w:rsidRPr="00595FDD" w:rsidRDefault="00595FDD" w:rsidP="00595F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ПЕРЕИЗДАНИЕ (июнь 1990 г.) с Изменениями № 1, утвержденными в июне 1989 г. (ИУС 1-90)</w:t>
      </w:r>
    </w:p>
    <w:p w:rsidR="00595FDD" w:rsidRPr="00595FDD" w:rsidRDefault="00595FDD" w:rsidP="00595F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2"/>
      </w:tblGrid>
      <w:tr w:rsidR="00595FDD" w:rsidRPr="00595FDD" w:rsidTr="00595FDD">
        <w:trPr>
          <w:jc w:val="center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DD" w:rsidRPr="00595FDD" w:rsidRDefault="00595FDD" w:rsidP="00595FD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i17784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1. Типы и основные размеры</w:t>
              </w:r>
            </w:hyperlink>
          </w:p>
          <w:p w:rsidR="00595FDD" w:rsidRPr="00595FDD" w:rsidRDefault="00595FDD" w:rsidP="00595FD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i31723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595FDD" w:rsidRPr="00595FDD" w:rsidRDefault="00595FDD" w:rsidP="00595FD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i107267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3. Правила приемки</w:t>
              </w:r>
            </w:hyperlink>
          </w:p>
          <w:p w:rsidR="00595FDD" w:rsidRPr="00595FDD" w:rsidRDefault="00595FDD" w:rsidP="00595FD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i173274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 Методы контроля</w:t>
              </w:r>
            </w:hyperlink>
          </w:p>
          <w:p w:rsidR="00595FDD" w:rsidRPr="00595FDD" w:rsidRDefault="00595FDD" w:rsidP="00595FD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i268198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5. Хранение, упаковка и транспортирование</w:t>
              </w:r>
            </w:hyperlink>
          </w:p>
          <w:p w:rsidR="00595FDD" w:rsidRPr="00595FDD" w:rsidRDefault="00595FDD" w:rsidP="00595FD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i298006" w:history="1">
              <w:r w:rsidRPr="00595F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 Физико-механические показатели твердых древесноволокнистых плит (средний уровень для последовательности партий)</w:t>
              </w:r>
            </w:hyperlink>
          </w:p>
        </w:tc>
      </w:tr>
    </w:tbl>
    <w:p w:rsidR="00700D81" w:rsidRDefault="00700D81"/>
    <w:sectPr w:rsidR="00700D81" w:rsidSect="0070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95FDD"/>
    <w:rsid w:val="00595FDD"/>
    <w:rsid w:val="0070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81"/>
  </w:style>
  <w:style w:type="paragraph" w:styleId="1">
    <w:name w:val="heading 1"/>
    <w:basedOn w:val="a"/>
    <w:link w:val="10"/>
    <w:uiPriority w:val="9"/>
    <w:qFormat/>
    <w:rsid w:val="0059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5FDD"/>
  </w:style>
  <w:style w:type="character" w:styleId="a3">
    <w:name w:val="Hyperlink"/>
    <w:basedOn w:val="a0"/>
    <w:uiPriority w:val="99"/>
    <w:unhideWhenUsed/>
    <w:rsid w:val="00595FDD"/>
  </w:style>
  <w:style w:type="character" w:styleId="a4">
    <w:name w:val="FollowedHyperlink"/>
    <w:basedOn w:val="a0"/>
    <w:uiPriority w:val="99"/>
    <w:semiHidden/>
    <w:unhideWhenUsed/>
    <w:rsid w:val="00595FDD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5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5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hyperlink" Target="http://files.stroyinf.ru/Data1/3/3700/index.htm" TargetMode="External"/><Relationship Id="rId39" Type="http://schemas.openxmlformats.org/officeDocument/2006/relationships/hyperlink" Target="http://files.stroyinf.ru/Data1/3/3700/index.htm" TargetMode="External"/><Relationship Id="rId21" Type="http://schemas.openxmlformats.org/officeDocument/2006/relationships/hyperlink" Target="http://files.stroyinf.ru/Data1/3/3700/index.htm" TargetMode="External"/><Relationship Id="rId34" Type="http://schemas.openxmlformats.org/officeDocument/2006/relationships/hyperlink" Target="http://files.stroyinf.ru/Data1/3/3700/index.htm" TargetMode="External"/><Relationship Id="rId42" Type="http://schemas.openxmlformats.org/officeDocument/2006/relationships/hyperlink" Target="http://files.stroyinf.ru/Data1/3/3700/index.htm" TargetMode="External"/><Relationship Id="rId47" Type="http://schemas.openxmlformats.org/officeDocument/2006/relationships/hyperlink" Target="http://files.stroyinf.ru/Data1/3/3731/index.htm" TargetMode="External"/><Relationship Id="rId50" Type="http://schemas.openxmlformats.org/officeDocument/2006/relationships/hyperlink" Target="http://files.stroyinf.ru/Data1/3/3700/index.htm" TargetMode="External"/><Relationship Id="rId55" Type="http://schemas.openxmlformats.org/officeDocument/2006/relationships/hyperlink" Target="http://files.stroyinf.ru/Data1/3/3700/index.htm" TargetMode="External"/><Relationship Id="rId7" Type="http://schemas.openxmlformats.org/officeDocument/2006/relationships/hyperlink" Target="http://files.stroyinf.ru/Data1/3/3700/index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hyperlink" Target="http://files.stroyinf.ru/Data1/3/3700/index.htm" TargetMode="External"/><Relationship Id="rId29" Type="http://schemas.openxmlformats.org/officeDocument/2006/relationships/hyperlink" Target="http://files.stroyinf.ru/Data1/7/7263/index.htm" TargetMode="External"/><Relationship Id="rId41" Type="http://schemas.openxmlformats.org/officeDocument/2006/relationships/hyperlink" Target="http://files.stroyinf.ru/Data1/3/3700/index.htm" TargetMode="External"/><Relationship Id="rId54" Type="http://schemas.openxmlformats.org/officeDocument/2006/relationships/hyperlink" Target="http://files.stroyinf.ru/Data1/3/3700/index.ht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hyperlink" Target="http://files.stroyinf.ru/Data1/3/3700/index.htm" TargetMode="External"/><Relationship Id="rId32" Type="http://schemas.openxmlformats.org/officeDocument/2006/relationships/hyperlink" Target="http://files.stroyinf.ru/Data1/8/8125/index.htm" TargetMode="External"/><Relationship Id="rId37" Type="http://schemas.openxmlformats.org/officeDocument/2006/relationships/hyperlink" Target="http://files.stroyinf.ru/Data1/3/3700/index.htm" TargetMode="External"/><Relationship Id="rId40" Type="http://schemas.openxmlformats.org/officeDocument/2006/relationships/hyperlink" Target="http://files.stroyinf.ru/Data1/7/7263/index.htm" TargetMode="External"/><Relationship Id="rId45" Type="http://schemas.openxmlformats.org/officeDocument/2006/relationships/hyperlink" Target="http://files.stroyinf.ru/Data1/3/3700/index.htm" TargetMode="External"/><Relationship Id="rId53" Type="http://schemas.openxmlformats.org/officeDocument/2006/relationships/hyperlink" Target="http://files.stroyinf.ru/Data1/8/8031/index.htm" TargetMode="External"/><Relationship Id="rId58" Type="http://schemas.openxmlformats.org/officeDocument/2006/relationships/hyperlink" Target="http://files.stroyinf.ru/Data1/3/3700/index.htm" TargetMode="External"/><Relationship Id="rId5" Type="http://schemas.openxmlformats.org/officeDocument/2006/relationships/hyperlink" Target="http://files.stroyinf.ru/Data1/3/3700/index.htm" TargetMode="External"/><Relationship Id="rId15" Type="http://schemas.openxmlformats.org/officeDocument/2006/relationships/image" Target="media/image7.gif"/><Relationship Id="rId23" Type="http://schemas.openxmlformats.org/officeDocument/2006/relationships/hyperlink" Target="http://files.stroyinf.ru/Data1/3/3700/index.htm" TargetMode="External"/><Relationship Id="rId28" Type="http://schemas.openxmlformats.org/officeDocument/2006/relationships/image" Target="media/image11.gif"/><Relationship Id="rId36" Type="http://schemas.openxmlformats.org/officeDocument/2006/relationships/hyperlink" Target="http://files.stroyinf.ru/Data1/3/3720/index.htm" TargetMode="External"/><Relationship Id="rId49" Type="http://schemas.openxmlformats.org/officeDocument/2006/relationships/hyperlink" Target="http://files.stroyinf.ru/Data1/3/3700/index.htm" TargetMode="External"/><Relationship Id="rId57" Type="http://schemas.openxmlformats.org/officeDocument/2006/relationships/hyperlink" Target="http://files.stroyinf.ru/Data1/3/3700/index.htm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://files.stroyinf.ru/Data1/3/3700/index.htm" TargetMode="External"/><Relationship Id="rId31" Type="http://schemas.openxmlformats.org/officeDocument/2006/relationships/hyperlink" Target="http://files.stroyinf.ru/Data1/3/3700/index.htm" TargetMode="External"/><Relationship Id="rId44" Type="http://schemas.openxmlformats.org/officeDocument/2006/relationships/hyperlink" Target="http://files.stroyinf.ru/Data1/3/3700/index.htm" TargetMode="External"/><Relationship Id="rId52" Type="http://schemas.openxmlformats.org/officeDocument/2006/relationships/hyperlink" Target="http://files.stroyinf.ru/Data1/3/3700/index.htm" TargetMode="External"/><Relationship Id="rId60" Type="http://schemas.openxmlformats.org/officeDocument/2006/relationships/hyperlink" Target="http://files.stroyinf.ru/Data1/3/3700/index.htm" TargetMode="External"/><Relationship Id="rId4" Type="http://schemas.openxmlformats.org/officeDocument/2006/relationships/hyperlink" Target="http://files.stroyinf.ru/Data1/3/3700/index.htm" TargetMode="External"/><Relationship Id="rId9" Type="http://schemas.openxmlformats.org/officeDocument/2006/relationships/hyperlink" Target="http://files.stroyinf.ru/Data1/3/3700/index.htm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files.stroyinf.ru/Data1/3/3700/index.htm" TargetMode="External"/><Relationship Id="rId27" Type="http://schemas.openxmlformats.org/officeDocument/2006/relationships/hyperlink" Target="http://files.stroyinf.ru/Data1/3/3700/index.htm" TargetMode="External"/><Relationship Id="rId30" Type="http://schemas.openxmlformats.org/officeDocument/2006/relationships/hyperlink" Target="http://files.stroyinf.ru/Data1/7/7388/index.htm" TargetMode="External"/><Relationship Id="rId35" Type="http://schemas.openxmlformats.org/officeDocument/2006/relationships/hyperlink" Target="http://files.stroyinf.ru/Data1/3/3700/index.htm" TargetMode="External"/><Relationship Id="rId43" Type="http://schemas.openxmlformats.org/officeDocument/2006/relationships/hyperlink" Target="http://files.stroyinf.ru/Data1/3/3700/index.htm" TargetMode="External"/><Relationship Id="rId48" Type="http://schemas.openxmlformats.org/officeDocument/2006/relationships/hyperlink" Target="http://files.stroyinf.ru/Data1/3/3700/index.htm" TargetMode="External"/><Relationship Id="rId56" Type="http://schemas.openxmlformats.org/officeDocument/2006/relationships/hyperlink" Target="http://files.stroyinf.ru/Data1/3/3700/index.htm" TargetMode="External"/><Relationship Id="rId8" Type="http://schemas.openxmlformats.org/officeDocument/2006/relationships/hyperlink" Target="http://files.stroyinf.ru/Data1/3/3700/index.htm" TargetMode="External"/><Relationship Id="rId51" Type="http://schemas.openxmlformats.org/officeDocument/2006/relationships/hyperlink" Target="http://files.stroyinf.ru/Data1/3/3700/index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hyperlink" Target="http://files.stroyinf.ru/Data1/3/3700/index.htm" TargetMode="External"/><Relationship Id="rId33" Type="http://schemas.openxmlformats.org/officeDocument/2006/relationships/hyperlink" Target="http://files.stroyinf.ru/Data1/3/3700/index.htm" TargetMode="External"/><Relationship Id="rId38" Type="http://schemas.openxmlformats.org/officeDocument/2006/relationships/hyperlink" Target="http://files.stroyinf.ru/Data1/3/3700/index.htm" TargetMode="External"/><Relationship Id="rId46" Type="http://schemas.openxmlformats.org/officeDocument/2006/relationships/hyperlink" Target="http://files.stroyinf.ru/Data1/3/3700/index.htm" TargetMode="External"/><Relationship Id="rId59" Type="http://schemas.openxmlformats.org/officeDocument/2006/relationships/hyperlink" Target="http://files.stroyinf.ru/Data1/3/3700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3948</Words>
  <Characters>22505</Characters>
  <Application>Microsoft Office Word</Application>
  <DocSecurity>0</DocSecurity>
  <Lines>187</Lines>
  <Paragraphs>52</Paragraphs>
  <ScaleCrop>false</ScaleCrop>
  <Company/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2015-04-17T09:16:00Z</dcterms:created>
  <dcterms:modified xsi:type="dcterms:W3CDTF">2015-04-17T09:17:00Z</dcterms:modified>
</cp:coreProperties>
</file>